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5F" w:rsidRPr="00466624" w:rsidRDefault="00882C77" w:rsidP="00466624">
      <w:pPr>
        <w:tabs>
          <w:tab w:val="right" w:pos="10080"/>
        </w:tabs>
        <w:spacing w:before="240" w:after="240" w:line="240" w:lineRule="auto"/>
        <w:jc w:val="right"/>
        <w:rPr>
          <w:rFonts w:asciiTheme="majorHAnsi" w:hAnsiTheme="majorHAnsi"/>
          <w:color w:val="FFFFFF" w:themeColor="background1"/>
          <w:sz w:val="32"/>
          <w:szCs w:val="32"/>
          <w14:shadow w14:blurRad="50800" w14:dist="50800" w14:dir="5400000" w14:sx="0" w14:sy="0" w14:kx="0" w14:ky="0" w14:algn="ctr">
            <w14:srgbClr w14:val="C5A785"/>
          </w14:shadow>
        </w:rPr>
      </w:pPr>
      <w:bookmarkStart w:id="0" w:name="_GoBack"/>
      <w:bookmarkEnd w:id="0"/>
      <w:r w:rsidRPr="00466624">
        <w:rPr>
          <w:rFonts w:asciiTheme="majorHAnsi" w:hAnsiTheme="majorHAnsi"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 wp14:anchorId="223D8A97" wp14:editId="2DFA961A">
            <wp:simplePos x="0" y="0"/>
            <wp:positionH relativeFrom="column">
              <wp:posOffset>2828925</wp:posOffset>
            </wp:positionH>
            <wp:positionV relativeFrom="paragraph">
              <wp:posOffset>501650</wp:posOffset>
            </wp:positionV>
            <wp:extent cx="4086225" cy="8858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s titre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624" w:rsidRPr="00466624">
        <w:rPr>
          <w:rFonts w:asciiTheme="majorHAnsi" w:hAnsiTheme="majorHAnsi"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17CC2971" wp14:editId="0E5E97DD">
            <wp:simplePos x="0" y="0"/>
            <wp:positionH relativeFrom="column">
              <wp:posOffset>85725</wp:posOffset>
            </wp:positionH>
            <wp:positionV relativeFrom="paragraph">
              <wp:posOffset>119380</wp:posOffset>
            </wp:positionV>
            <wp:extent cx="892810" cy="718820"/>
            <wp:effectExtent l="0" t="0" r="2540" b="5080"/>
            <wp:wrapTight wrapText="bothSides">
              <wp:wrapPolygon edited="0">
                <wp:start x="0" y="0"/>
                <wp:lineTo x="0" y="21180"/>
                <wp:lineTo x="21201" y="21180"/>
                <wp:lineTo x="2120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 Logo LABEX F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624" w:rsidRPr="00466624">
        <w:rPr>
          <w:rFonts w:asciiTheme="majorHAnsi" w:hAnsiTheme="majorHAnsi"/>
          <w:i/>
          <w:noProof/>
          <w:color w:val="FFFFFF" w:themeColor="background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096C90C" wp14:editId="63ABC68C">
                <wp:simplePos x="0" y="0"/>
                <wp:positionH relativeFrom="margin">
                  <wp:posOffset>1143000</wp:posOffset>
                </wp:positionH>
                <wp:positionV relativeFrom="margin">
                  <wp:posOffset>3810</wp:posOffset>
                </wp:positionV>
                <wp:extent cx="5705475" cy="838200"/>
                <wp:effectExtent l="0" t="0" r="28575" b="19050"/>
                <wp:wrapNone/>
                <wp:docPr id="5" name="Rectangle avec coins arrondis en diagon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38200"/>
                        </a:xfrm>
                        <a:prstGeom prst="round2Diag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EEEFC1" id="Rectangle avec coins arrondis en diagonale 5" o:spid="_x0000_s1026" style="position:absolute;margin-left:90pt;margin-top:.3pt;width:449.25pt;height:66pt;z-index:-25165824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coordsize="5705475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" path="m139703,l5705475,r,l5705475,698497v,77156,-62547,139703,-139703,139703l,838200r,l,139703c,62547,62547,,139703,xe" fillcolor="#a50021" strokecolor="#a50021" strokeweight="2pt">
                <v:path arrowok="t" o:connecttype="custom" o:connectlocs="139703,0;5705475,0;5705475,0;5705475,698497;5565772,838200;0,838200;0,838200;0,139703;139703,0" o:connectangles="0,0,0,0,0,0,0,0,0"/>
                <w10:wrap anchorx="margin" anchory="margin"/>
              </v:shape>
            </w:pict>
          </mc:Fallback>
        </mc:AlternateContent>
      </w:r>
      <w:r w:rsidR="00466624" w:rsidRPr="00466624">
        <w:rPr>
          <w:rFonts w:asciiTheme="majorHAnsi" w:hAnsiTheme="majorHAnsi"/>
          <w:color w:val="FFFFFF" w:themeColor="background1"/>
          <w:sz w:val="32"/>
          <w:szCs w:val="32"/>
          <w14:shadow w14:blurRad="50800" w14:dist="50800" w14:dir="5400000" w14:sx="0" w14:sy="0" w14:kx="0" w14:ky="0" w14:algn="ctr">
            <w14:srgbClr w14:val="C5A785"/>
          </w14:shadow>
        </w:rPr>
        <w:t>COMIT</w:t>
      </w:r>
      <w:r w:rsidR="00466624">
        <w:rPr>
          <w:rFonts w:asciiTheme="majorHAnsi" w:hAnsiTheme="majorHAnsi"/>
          <w:color w:val="FFFFFF" w:themeColor="background1"/>
          <w:sz w:val="32"/>
          <w:szCs w:val="32"/>
          <w14:shadow w14:blurRad="50800" w14:dist="50800" w14:dir="5400000" w14:sx="0" w14:sy="0" w14:kx="0" w14:ky="0" w14:algn="ctr">
            <w14:srgbClr w14:val="C5A785"/>
          </w14:shadow>
        </w:rPr>
        <w:t>É</w:t>
      </w:r>
      <w:r w:rsidR="00466624" w:rsidRPr="00466624">
        <w:rPr>
          <w:rFonts w:asciiTheme="majorHAnsi" w:hAnsiTheme="majorHAnsi"/>
          <w:color w:val="FFFFFF" w:themeColor="background1"/>
          <w:sz w:val="32"/>
          <w:szCs w:val="32"/>
          <w14:shadow w14:blurRad="50800" w14:dist="50800" w14:dir="5400000" w14:sx="0" w14:sy="0" w14:kx="0" w14:ky="0" w14:algn="ctr">
            <w14:srgbClr w14:val="C5A785"/>
          </w14:shadow>
        </w:rPr>
        <w:t xml:space="preserve"> </w:t>
      </w:r>
      <w:r w:rsidR="00466624">
        <w:rPr>
          <w:rFonts w:asciiTheme="majorHAnsi" w:hAnsiTheme="majorHAnsi"/>
          <w:color w:val="FFFFFF" w:themeColor="background1"/>
          <w:sz w:val="32"/>
          <w:szCs w:val="32"/>
          <w14:shadow w14:blurRad="50800" w14:dist="50800" w14:dir="5400000" w14:sx="0" w14:sy="0" w14:kx="0" w14:ky="0" w14:algn="ctr">
            <w14:srgbClr w14:val="C5A785"/>
          </w14:shadow>
        </w:rPr>
        <w:t>É</w:t>
      </w:r>
      <w:r w:rsidR="00466624" w:rsidRPr="00466624">
        <w:rPr>
          <w:rFonts w:asciiTheme="majorHAnsi" w:hAnsiTheme="majorHAnsi"/>
          <w:color w:val="FFFFFF" w:themeColor="background1"/>
          <w:sz w:val="32"/>
          <w:szCs w:val="32"/>
          <w14:shadow w14:blurRad="50800" w14:dist="50800" w14:dir="5400000" w14:sx="0" w14:sy="0" w14:kx="0" w14:ky="0" w14:algn="ctr">
            <w14:srgbClr w14:val="C5A785"/>
          </w14:shadow>
        </w:rPr>
        <w:t xml:space="preserve">DITORIAL </w:t>
      </w:r>
      <w:r w:rsidR="000B4ABA">
        <w:rPr>
          <w:rFonts w:asciiTheme="majorHAnsi" w:hAnsiTheme="majorHAnsi"/>
          <w:color w:val="FFFFFF" w:themeColor="background1"/>
          <w:sz w:val="32"/>
          <w:szCs w:val="32"/>
          <w14:shadow w14:blurRad="50800" w14:dist="50800" w14:dir="5400000" w14:sx="0" w14:sy="0" w14:kx="0" w14:ky="0" w14:algn="ctr">
            <w14:srgbClr w14:val="C5A785"/>
          </w14:shadow>
        </w:rPr>
        <w:t>–</w:t>
      </w:r>
      <w:r w:rsidR="00466624" w:rsidRPr="00466624">
        <w:rPr>
          <w:rFonts w:asciiTheme="majorHAnsi" w:hAnsiTheme="majorHAnsi"/>
          <w:color w:val="FFFFFF" w:themeColor="background1"/>
          <w:sz w:val="32"/>
          <w:szCs w:val="32"/>
          <w14:shadow w14:blurRad="50800" w14:dist="50800" w14:dir="5400000" w14:sx="0" w14:sy="0" w14:kx="0" w14:ky="0" w14:algn="ctr">
            <w14:srgbClr w14:val="C5A785"/>
          </w14:shadow>
        </w:rPr>
        <w:t xml:space="preserve"> PUBLICATIONS</w:t>
      </w:r>
      <w:r w:rsidR="000B4ABA">
        <w:rPr>
          <w:rFonts w:asciiTheme="majorHAnsi" w:hAnsiTheme="majorHAnsi"/>
          <w:color w:val="FFFFFF" w:themeColor="background1"/>
          <w:sz w:val="32"/>
          <w:szCs w:val="32"/>
          <w14:shadow w14:blurRad="50800" w14:dist="50800" w14:dir="5400000" w14:sx="0" w14:sy="0" w14:kx="0" w14:ky="0" w14:algn="ctr">
            <w14:srgbClr w14:val="C5A785"/>
          </w14:shadow>
        </w:rPr>
        <w:t xml:space="preserve"> D’OUVRAGES</w:t>
      </w:r>
    </w:p>
    <w:p w:rsidR="0012303C" w:rsidRDefault="0012303C" w:rsidP="008E3E6F">
      <w:pPr>
        <w:spacing w:after="120" w:line="240" w:lineRule="auto"/>
        <w:jc w:val="center"/>
        <w:rPr>
          <w:rFonts w:cstheme="minorHAnsi"/>
        </w:rPr>
      </w:pPr>
    </w:p>
    <w:p w:rsidR="00637366" w:rsidRDefault="004A4F94" w:rsidP="00466624">
      <w:pPr>
        <w:tabs>
          <w:tab w:val="left" w:pos="1350"/>
        </w:tabs>
        <w:spacing w:after="120" w:line="240" w:lineRule="auto"/>
        <w:rPr>
          <w:color w:val="A50021"/>
          <w:sz w:val="40"/>
          <w:szCs w:val="40"/>
        </w:rPr>
      </w:pPr>
      <w:r>
        <w:rPr>
          <w:rFonts w:cstheme="minorHAnsi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4FECC5FF" wp14:editId="49749902">
            <wp:simplePos x="0" y="0"/>
            <wp:positionH relativeFrom="column">
              <wp:posOffset>1143000</wp:posOffset>
            </wp:positionH>
            <wp:positionV relativeFrom="paragraph">
              <wp:posOffset>133985</wp:posOffset>
            </wp:positionV>
            <wp:extent cx="1057275" cy="394380"/>
            <wp:effectExtent l="0" t="0" r="0" b="571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eil-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9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958">
        <w:rPr>
          <w:color w:val="A50021"/>
          <w:sz w:val="40"/>
          <w:szCs w:val="40"/>
        </w:rPr>
        <w:tab/>
      </w:r>
    </w:p>
    <w:p w:rsidR="00882C77" w:rsidRDefault="00882C77" w:rsidP="00B17A46">
      <w:pPr>
        <w:spacing w:before="120" w:after="0" w:line="240" w:lineRule="auto"/>
        <w:ind w:left="2410"/>
        <w:rPr>
          <w:rFonts w:cstheme="minorHAnsi"/>
          <w:b/>
        </w:rPr>
      </w:pPr>
    </w:p>
    <w:p w:rsidR="008F1B8F" w:rsidRPr="00882C77" w:rsidRDefault="004A4F94" w:rsidP="00882C77">
      <w:pPr>
        <w:spacing w:after="0" w:line="240" w:lineRule="auto"/>
        <w:ind w:left="1843"/>
        <w:rPr>
          <w:rFonts w:cstheme="minorHAnsi"/>
        </w:rPr>
      </w:pPr>
      <w:r w:rsidRPr="00882C77">
        <w:rPr>
          <w:rFonts w:cstheme="minorHAnsi"/>
        </w:rPr>
        <w:t>Critiques &amp; Cités</w:t>
      </w:r>
      <w:r w:rsidR="008F1B8F" w:rsidRPr="00882C77">
        <w:rPr>
          <w:rFonts w:cstheme="minorHAnsi"/>
        </w:rPr>
        <w:t xml:space="preserve"> -</w:t>
      </w:r>
      <w:r w:rsidR="00882C77" w:rsidRPr="00882C77">
        <w:rPr>
          <w:rFonts w:cstheme="minorHAnsi"/>
        </w:rPr>
        <w:t xml:space="preserve"> </w:t>
      </w:r>
      <w:r w:rsidR="008F1B8F" w:rsidRPr="00882C77">
        <w:rPr>
          <w:rFonts w:cstheme="minorHAnsi"/>
        </w:rPr>
        <w:t>Futurs Urbains</w:t>
      </w:r>
    </w:p>
    <w:p w:rsidR="00EE389C" w:rsidRPr="00EE389C" w:rsidRDefault="00EE389C" w:rsidP="004A4F94">
      <w:pPr>
        <w:ind w:left="2835"/>
      </w:pPr>
    </w:p>
    <w:p w:rsidR="00377067" w:rsidRDefault="00DE000B" w:rsidP="006D1232">
      <w:pPr>
        <w:pStyle w:val="Titre"/>
        <w:pBdr>
          <w:bottom w:val="none" w:sz="0" w:space="0" w:color="auto"/>
        </w:pBdr>
        <w:jc w:val="center"/>
      </w:pPr>
      <w:r w:rsidRPr="00EE389C">
        <w:t xml:space="preserve">Dossier de demande de soutien </w:t>
      </w:r>
    </w:p>
    <w:p w:rsidR="00DE000B" w:rsidRPr="00EE389C" w:rsidRDefault="00DE000B" w:rsidP="006D1232">
      <w:pPr>
        <w:pStyle w:val="Titre"/>
        <w:pBdr>
          <w:bottom w:val="none" w:sz="0" w:space="0" w:color="auto"/>
        </w:pBdr>
        <w:jc w:val="center"/>
      </w:pPr>
      <w:r w:rsidRPr="00EE389C">
        <w:t>pour l’édition d’ouvrage</w:t>
      </w:r>
      <w:r w:rsidR="00EE389C" w:rsidRPr="00EE389C">
        <w:t xml:space="preserve"> avec l’</w:t>
      </w:r>
      <w:r w:rsidR="00EE389C">
        <w:t>Œ</w:t>
      </w:r>
      <w:r w:rsidR="00EE389C" w:rsidRPr="00EE389C">
        <w:t>il d’Or</w:t>
      </w:r>
    </w:p>
    <w:p w:rsidR="00DE000B" w:rsidRDefault="00DE000B" w:rsidP="00F478E5">
      <w:pPr>
        <w:pStyle w:val="Titre"/>
        <w:pBdr>
          <w:bottom w:val="none" w:sz="0" w:space="0" w:color="auto"/>
        </w:pBdr>
      </w:pPr>
    </w:p>
    <w:p w:rsidR="00DE000B" w:rsidRPr="00F478E5" w:rsidRDefault="00F478E5" w:rsidP="009B50EF">
      <w:pPr>
        <w:pStyle w:val="Titre"/>
        <w:pBdr>
          <w:left w:val="single" w:sz="12" w:space="4" w:color="A50021"/>
          <w:bottom w:val="none" w:sz="0" w:space="0" w:color="auto"/>
        </w:pBdr>
        <w:ind w:left="142"/>
        <w:jc w:val="both"/>
        <w:rPr>
          <w:color w:val="auto"/>
          <w:sz w:val="24"/>
          <w:szCs w:val="24"/>
        </w:rPr>
      </w:pPr>
      <w:r w:rsidRPr="00F478E5">
        <w:rPr>
          <w:color w:val="auto"/>
          <w:sz w:val="24"/>
          <w:szCs w:val="24"/>
        </w:rPr>
        <w:t xml:space="preserve">La collection </w:t>
      </w:r>
      <w:r w:rsidRPr="009B50EF">
        <w:rPr>
          <w:b/>
          <w:color w:val="auto"/>
          <w:sz w:val="24"/>
          <w:szCs w:val="24"/>
        </w:rPr>
        <w:t>Critiques et Cités - Futurs Urbains</w:t>
      </w:r>
      <w:r w:rsidRPr="00F478E5">
        <w:rPr>
          <w:color w:val="auto"/>
          <w:sz w:val="24"/>
          <w:szCs w:val="24"/>
        </w:rPr>
        <w:t xml:space="preserve"> de </w:t>
      </w:r>
      <w:r w:rsidRPr="0009593C">
        <w:rPr>
          <w:b/>
          <w:color w:val="auto"/>
          <w:sz w:val="24"/>
          <w:szCs w:val="24"/>
        </w:rPr>
        <w:t>l'</w:t>
      </w:r>
      <w:hyperlink r:id="rId10" w:tgtFrame="_blank" w:history="1">
        <w:r w:rsidRPr="0009593C">
          <w:rPr>
            <w:rStyle w:val="Lienhypertexte"/>
            <w:b/>
            <w:color w:val="auto"/>
            <w:sz w:val="24"/>
            <w:szCs w:val="24"/>
            <w:u w:val="none"/>
          </w:rPr>
          <w:t>Œil d'Or</w:t>
        </w:r>
      </w:hyperlink>
      <w:r w:rsidRPr="00F478E5">
        <w:rPr>
          <w:color w:val="auto"/>
          <w:sz w:val="24"/>
          <w:szCs w:val="24"/>
        </w:rPr>
        <w:t xml:space="preserve"> accueille des ouvrages scientifiques issus des projets collaboratifs entre équipes du LABEX. Elle offre </w:t>
      </w:r>
      <w:r w:rsidR="0082044B">
        <w:rPr>
          <w:color w:val="auto"/>
          <w:sz w:val="24"/>
          <w:szCs w:val="24"/>
        </w:rPr>
        <w:t xml:space="preserve">aux groupes transversaux </w:t>
      </w:r>
      <w:r w:rsidRPr="00F478E5">
        <w:rPr>
          <w:color w:val="auto"/>
          <w:sz w:val="24"/>
          <w:szCs w:val="24"/>
        </w:rPr>
        <w:t>la possibilité de d</w:t>
      </w:r>
      <w:r w:rsidR="0082044B">
        <w:rPr>
          <w:color w:val="auto"/>
          <w:sz w:val="24"/>
          <w:szCs w:val="24"/>
        </w:rPr>
        <w:t xml:space="preserve">iffuser leurs recherches au-delà du cercle immédiat des spécialistes. </w:t>
      </w:r>
    </w:p>
    <w:p w:rsidR="00F478E5" w:rsidRDefault="00F478E5" w:rsidP="00BC3D73">
      <w:pPr>
        <w:pStyle w:val="Titre"/>
      </w:pPr>
    </w:p>
    <w:p w:rsidR="00C018E5" w:rsidRPr="00BC3D73" w:rsidRDefault="004D1A2D" w:rsidP="00BC3D73">
      <w:pPr>
        <w:pStyle w:val="Titre"/>
      </w:pPr>
      <w:r>
        <w:t>Contact </w:t>
      </w:r>
    </w:p>
    <w:p w:rsidR="00C018E5" w:rsidRPr="004D1A2D" w:rsidRDefault="00C018E5" w:rsidP="002B5170">
      <w:pPr>
        <w:pBdr>
          <w:left w:val="single" w:sz="12" w:space="4" w:color="A50021"/>
        </w:pBdr>
        <w:spacing w:after="0" w:line="240" w:lineRule="auto"/>
        <w:ind w:left="142"/>
        <w:rPr>
          <w:rFonts w:asciiTheme="majorHAnsi" w:hAnsiTheme="majorHAnsi" w:cstheme="minorHAnsi"/>
          <w:sz w:val="24"/>
          <w:szCs w:val="24"/>
        </w:rPr>
      </w:pPr>
      <w:r w:rsidRPr="004D1A2D">
        <w:rPr>
          <w:rFonts w:asciiTheme="majorHAnsi" w:hAnsiTheme="majorHAnsi" w:cstheme="minorHAnsi"/>
          <w:sz w:val="24"/>
          <w:szCs w:val="24"/>
        </w:rPr>
        <w:t xml:space="preserve">Formulaire à retourner à </w:t>
      </w:r>
      <w:r w:rsidRPr="004D1A2D">
        <w:rPr>
          <w:rFonts w:asciiTheme="majorHAnsi" w:hAnsiTheme="majorHAnsi" w:cstheme="minorHAnsi"/>
          <w:b/>
          <w:sz w:val="24"/>
          <w:szCs w:val="24"/>
        </w:rPr>
        <w:t>Mariane Thébert</w:t>
      </w:r>
    </w:p>
    <w:p w:rsidR="00015ACE" w:rsidRPr="004D1A2D" w:rsidRDefault="00015ACE" w:rsidP="002B5170">
      <w:pPr>
        <w:pBdr>
          <w:left w:val="single" w:sz="12" w:space="4" w:color="A50021"/>
        </w:pBdr>
        <w:spacing w:after="0" w:line="240" w:lineRule="auto"/>
        <w:ind w:left="142"/>
        <w:rPr>
          <w:rStyle w:val="Lienhypertexte"/>
          <w:rFonts w:asciiTheme="majorHAnsi" w:hAnsiTheme="majorHAnsi"/>
          <w:color w:val="0000FF"/>
          <w:sz w:val="24"/>
          <w:szCs w:val="24"/>
        </w:rPr>
      </w:pPr>
      <w:r w:rsidRPr="004D1A2D">
        <w:rPr>
          <w:rFonts w:asciiTheme="majorHAnsi" w:hAnsiTheme="majorHAnsi"/>
          <w:sz w:val="24"/>
          <w:szCs w:val="24"/>
        </w:rPr>
        <w:t xml:space="preserve">E-mail : </w:t>
      </w:r>
      <w:hyperlink r:id="rId11" w:history="1">
        <w:r w:rsidRPr="004D1A2D">
          <w:rPr>
            <w:rStyle w:val="Lienhypertexte"/>
            <w:rFonts w:asciiTheme="majorHAnsi" w:hAnsiTheme="majorHAnsi"/>
            <w:color w:val="0000FF"/>
            <w:sz w:val="24"/>
            <w:szCs w:val="24"/>
          </w:rPr>
          <w:t>mariane.thebert@iffstar.fr</w:t>
        </w:r>
      </w:hyperlink>
    </w:p>
    <w:p w:rsidR="00C71370" w:rsidRPr="00D6232B" w:rsidRDefault="00C71370" w:rsidP="00C71370">
      <w:pPr>
        <w:pStyle w:val="Titre"/>
        <w:spacing w:before="240" w:after="120"/>
      </w:pPr>
      <w:r>
        <w:t>Titre prévisionnel de l’ouvrage</w:t>
      </w:r>
    </w:p>
    <w:tbl>
      <w:tblPr>
        <w:tblStyle w:val="Grilledutableau"/>
        <w:tblW w:w="10490" w:type="dxa"/>
        <w:tblInd w:w="-5" w:type="dxa"/>
        <w:tblBorders>
          <w:top w:val="none" w:sz="0" w:space="0" w:color="auto"/>
          <w:left w:val="single" w:sz="12" w:space="0" w:color="A50021"/>
          <w:bottom w:val="none" w:sz="0" w:space="0" w:color="auto"/>
          <w:right w:val="none" w:sz="0" w:space="0" w:color="auto"/>
          <w:insideH w:val="single" w:sz="12" w:space="0" w:color="A50021"/>
          <w:insideV w:val="single" w:sz="12" w:space="0" w:color="A50021"/>
        </w:tblBorders>
        <w:tblLook w:val="04A0" w:firstRow="1" w:lastRow="0" w:firstColumn="1" w:lastColumn="0" w:noHBand="0" w:noVBand="1"/>
      </w:tblPr>
      <w:tblGrid>
        <w:gridCol w:w="10490"/>
      </w:tblGrid>
      <w:tr w:rsidR="00C71370" w:rsidTr="00E10939">
        <w:tc>
          <w:tcPr>
            <w:tcW w:w="10490" w:type="dxa"/>
            <w:shd w:val="clear" w:color="auto" w:fill="auto"/>
          </w:tcPr>
          <w:p w:rsidR="00C71370" w:rsidRPr="00981182" w:rsidRDefault="00C71370" w:rsidP="00E10939">
            <w:pPr>
              <w:ind w:right="180"/>
              <w:rPr>
                <w:color w:val="A50021"/>
                <w:sz w:val="16"/>
                <w:szCs w:val="16"/>
              </w:rPr>
            </w:pPr>
            <w:r w:rsidRPr="00B01149">
              <w:rPr>
                <w:color w:val="A6A6A6" w:themeColor="background1" w:themeShade="A6"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527DE2" w:rsidRPr="002C44CE" w:rsidRDefault="00A14049" w:rsidP="00F67C6E">
      <w:pPr>
        <w:pStyle w:val="Titre"/>
        <w:spacing w:before="240" w:after="120"/>
      </w:pPr>
      <w:r>
        <w:t>Coordinateurs de l’ouvrage</w:t>
      </w:r>
    </w:p>
    <w:tbl>
      <w:tblPr>
        <w:tblStyle w:val="Grilledutableau"/>
        <w:tblW w:w="10490" w:type="dxa"/>
        <w:tblInd w:w="-5" w:type="dxa"/>
        <w:tblBorders>
          <w:top w:val="none" w:sz="0" w:space="0" w:color="auto"/>
          <w:left w:val="single" w:sz="12" w:space="0" w:color="A50021"/>
          <w:bottom w:val="none" w:sz="0" w:space="0" w:color="auto"/>
          <w:right w:val="none" w:sz="0" w:space="0" w:color="auto"/>
          <w:insideH w:val="single" w:sz="12" w:space="0" w:color="A50021"/>
          <w:insideV w:val="single" w:sz="12" w:space="0" w:color="A50021"/>
        </w:tblBorders>
        <w:tblLook w:val="04A0" w:firstRow="1" w:lastRow="0" w:firstColumn="1" w:lastColumn="0" w:noHBand="0" w:noVBand="1"/>
      </w:tblPr>
      <w:tblGrid>
        <w:gridCol w:w="10490"/>
      </w:tblGrid>
      <w:tr w:rsidR="009E4CF6" w:rsidTr="00482F61">
        <w:tc>
          <w:tcPr>
            <w:tcW w:w="10490" w:type="dxa"/>
            <w:shd w:val="clear" w:color="auto" w:fill="auto"/>
          </w:tcPr>
          <w:p w:rsidR="002C44CE" w:rsidRDefault="00DC6DAA" w:rsidP="00367A0B">
            <w:pPr>
              <w:ind w:right="180"/>
              <w:jc w:val="both"/>
              <w:rPr>
                <w:color w:val="A50021"/>
                <w:sz w:val="28"/>
                <w:szCs w:val="28"/>
              </w:rPr>
            </w:pPr>
            <w:r w:rsidRPr="00DC6DAA">
              <w:rPr>
                <w:color w:val="A6A6A6" w:themeColor="background1" w:themeShade="A6"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314FE1" w:rsidRDefault="00314FE1" w:rsidP="00514F24">
      <w:pPr>
        <w:pStyle w:val="Titre"/>
        <w:pBdr>
          <w:bottom w:val="none" w:sz="0" w:space="0" w:color="auto"/>
        </w:pBdr>
        <w:spacing w:before="240" w:after="120"/>
      </w:pPr>
    </w:p>
    <w:p w:rsidR="003C0985" w:rsidRDefault="003C0985" w:rsidP="00367A0B">
      <w:pPr>
        <w:ind w:left="142" w:right="180"/>
        <w:rPr>
          <w:color w:val="A50021"/>
          <w:sz w:val="28"/>
          <w:szCs w:val="28"/>
        </w:rPr>
      </w:pPr>
    </w:p>
    <w:p w:rsidR="006F7890" w:rsidRDefault="00A14049" w:rsidP="007E6CA7">
      <w:pPr>
        <w:pStyle w:val="Titre"/>
        <w:spacing w:after="120"/>
      </w:pPr>
      <w:r>
        <w:lastRenderedPageBreak/>
        <w:t>Laboratoires concernés</w:t>
      </w:r>
    </w:p>
    <w:p w:rsidR="00323D7D" w:rsidRPr="00CF18F6" w:rsidRDefault="00323D7D" w:rsidP="00BF455F">
      <w:pPr>
        <w:pBdr>
          <w:left w:val="single" w:sz="12" w:space="4" w:color="A50021"/>
        </w:pBdr>
        <w:tabs>
          <w:tab w:val="left" w:pos="1701"/>
        </w:tabs>
        <w:spacing w:after="0" w:line="240" w:lineRule="auto"/>
        <w:ind w:left="180"/>
        <w:jc w:val="both"/>
        <w:rPr>
          <w:rFonts w:asciiTheme="majorHAnsi" w:hAnsiTheme="majorHAnsi"/>
        </w:rPr>
      </w:pPr>
      <w:r w:rsidRPr="00CF18F6">
        <w:rPr>
          <w:rFonts w:asciiTheme="majorHAnsi" w:hAnsiTheme="majorHAnsi"/>
        </w:rPr>
        <w:t>ACP</w:t>
      </w:r>
      <w:r w:rsidR="00B53BE6" w:rsidRPr="00CF18F6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sz w:val="28"/>
            <w:szCs w:val="28"/>
          </w:rPr>
          <w:id w:val="-62508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4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323D7D" w:rsidRPr="00CF18F6" w:rsidRDefault="00323D7D" w:rsidP="00BF455F">
      <w:pPr>
        <w:pBdr>
          <w:left w:val="single" w:sz="12" w:space="4" w:color="A50021"/>
        </w:pBdr>
        <w:tabs>
          <w:tab w:val="left" w:pos="1701"/>
        </w:tabs>
        <w:spacing w:after="0" w:line="240" w:lineRule="auto"/>
        <w:ind w:left="180"/>
        <w:jc w:val="both"/>
        <w:rPr>
          <w:rFonts w:asciiTheme="majorHAnsi" w:hAnsiTheme="majorHAnsi"/>
        </w:rPr>
      </w:pPr>
      <w:r w:rsidRPr="00CF18F6">
        <w:rPr>
          <w:rFonts w:asciiTheme="majorHAnsi" w:hAnsiTheme="majorHAnsi"/>
        </w:rPr>
        <w:t>AUSSER</w:t>
      </w:r>
      <w:r w:rsidR="003B5B3E" w:rsidRPr="00CF18F6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sz w:val="28"/>
            <w:szCs w:val="28"/>
          </w:rPr>
          <w:id w:val="-53580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4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323D7D" w:rsidRPr="00CF18F6" w:rsidRDefault="00323D7D" w:rsidP="00BF455F">
      <w:pPr>
        <w:pBdr>
          <w:left w:val="single" w:sz="12" w:space="4" w:color="A50021"/>
        </w:pBdr>
        <w:tabs>
          <w:tab w:val="left" w:pos="1701"/>
        </w:tabs>
        <w:spacing w:after="0" w:line="240" w:lineRule="auto"/>
        <w:ind w:left="180"/>
        <w:jc w:val="both"/>
        <w:rPr>
          <w:rFonts w:asciiTheme="majorHAnsi" w:hAnsiTheme="majorHAnsi"/>
        </w:rPr>
      </w:pPr>
      <w:r w:rsidRPr="00CF18F6">
        <w:rPr>
          <w:rFonts w:asciiTheme="majorHAnsi" w:hAnsiTheme="majorHAnsi"/>
        </w:rPr>
        <w:t>CEREA</w:t>
      </w:r>
      <w:r w:rsidR="003B5B3E" w:rsidRPr="00CF18F6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sz w:val="28"/>
            <w:szCs w:val="28"/>
          </w:rPr>
          <w:id w:val="-102802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4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323D7D" w:rsidRPr="00CF18F6" w:rsidRDefault="00323D7D" w:rsidP="00BF455F">
      <w:pPr>
        <w:pBdr>
          <w:left w:val="single" w:sz="12" w:space="4" w:color="A50021"/>
        </w:pBdr>
        <w:tabs>
          <w:tab w:val="left" w:pos="1701"/>
        </w:tabs>
        <w:spacing w:after="0" w:line="240" w:lineRule="auto"/>
        <w:ind w:left="180"/>
        <w:jc w:val="both"/>
        <w:rPr>
          <w:rFonts w:asciiTheme="majorHAnsi" w:hAnsiTheme="majorHAnsi"/>
        </w:rPr>
      </w:pPr>
      <w:r w:rsidRPr="00CF18F6">
        <w:rPr>
          <w:rFonts w:asciiTheme="majorHAnsi" w:hAnsiTheme="majorHAnsi"/>
        </w:rPr>
        <w:t>CIRED</w:t>
      </w:r>
      <w:r w:rsidR="003B5B3E" w:rsidRPr="00CF18F6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sz w:val="28"/>
            <w:szCs w:val="28"/>
          </w:rPr>
          <w:id w:val="50632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4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323D7D" w:rsidRPr="00CF18F6" w:rsidRDefault="00323D7D" w:rsidP="00BF455F">
      <w:pPr>
        <w:pBdr>
          <w:left w:val="single" w:sz="12" w:space="4" w:color="A50021"/>
        </w:pBdr>
        <w:tabs>
          <w:tab w:val="left" w:pos="1701"/>
        </w:tabs>
        <w:spacing w:after="0" w:line="240" w:lineRule="auto"/>
        <w:ind w:left="180"/>
        <w:jc w:val="both"/>
        <w:rPr>
          <w:rFonts w:asciiTheme="majorHAnsi" w:hAnsiTheme="majorHAnsi"/>
        </w:rPr>
      </w:pPr>
      <w:r w:rsidRPr="00CF18F6">
        <w:rPr>
          <w:rFonts w:asciiTheme="majorHAnsi" w:hAnsiTheme="majorHAnsi"/>
        </w:rPr>
        <w:t>CRHEC</w:t>
      </w:r>
      <w:r w:rsidR="003B5B3E" w:rsidRPr="00CF18F6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sz w:val="28"/>
            <w:szCs w:val="28"/>
          </w:rPr>
          <w:id w:val="-213731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4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323D7D" w:rsidRPr="00CF18F6" w:rsidRDefault="00323D7D" w:rsidP="00BF455F">
      <w:pPr>
        <w:pBdr>
          <w:left w:val="single" w:sz="12" w:space="4" w:color="A50021"/>
        </w:pBdr>
        <w:tabs>
          <w:tab w:val="left" w:pos="1701"/>
        </w:tabs>
        <w:spacing w:after="0" w:line="240" w:lineRule="auto"/>
        <w:ind w:left="180"/>
        <w:jc w:val="both"/>
        <w:rPr>
          <w:rFonts w:asciiTheme="majorHAnsi" w:hAnsiTheme="majorHAnsi"/>
        </w:rPr>
      </w:pPr>
      <w:r w:rsidRPr="00CF18F6">
        <w:rPr>
          <w:rFonts w:asciiTheme="majorHAnsi" w:hAnsiTheme="majorHAnsi"/>
        </w:rPr>
        <w:t>DEST</w:t>
      </w:r>
      <w:r w:rsidR="003B5B3E" w:rsidRPr="00CF18F6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sz w:val="28"/>
            <w:szCs w:val="28"/>
          </w:rPr>
          <w:id w:val="-158599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4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323D7D" w:rsidRPr="00CF18F6" w:rsidRDefault="00323D7D" w:rsidP="00BF455F">
      <w:pPr>
        <w:pBdr>
          <w:left w:val="single" w:sz="12" w:space="4" w:color="A50021"/>
        </w:pBdr>
        <w:tabs>
          <w:tab w:val="left" w:pos="1701"/>
        </w:tabs>
        <w:spacing w:after="0" w:line="240" w:lineRule="auto"/>
        <w:ind w:left="180"/>
        <w:jc w:val="both"/>
        <w:rPr>
          <w:rFonts w:asciiTheme="majorHAnsi" w:hAnsiTheme="majorHAnsi"/>
        </w:rPr>
      </w:pPr>
      <w:r w:rsidRPr="00CF18F6">
        <w:rPr>
          <w:rFonts w:asciiTheme="majorHAnsi" w:hAnsiTheme="majorHAnsi"/>
        </w:rPr>
        <w:t>GRETTIA</w:t>
      </w:r>
      <w:r w:rsidR="003B5B3E" w:rsidRPr="00CF18F6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sz w:val="28"/>
            <w:szCs w:val="28"/>
          </w:rPr>
          <w:id w:val="-172188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4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323D7D" w:rsidRPr="00CF18F6" w:rsidRDefault="00323D7D" w:rsidP="00BF455F">
      <w:pPr>
        <w:pBdr>
          <w:left w:val="single" w:sz="12" w:space="4" w:color="A50021"/>
        </w:pBdr>
        <w:tabs>
          <w:tab w:val="left" w:pos="1701"/>
        </w:tabs>
        <w:spacing w:after="0" w:line="240" w:lineRule="auto"/>
        <w:ind w:left="180"/>
        <w:jc w:val="both"/>
        <w:rPr>
          <w:rFonts w:asciiTheme="majorHAnsi" w:hAnsiTheme="majorHAnsi"/>
        </w:rPr>
      </w:pPr>
      <w:r w:rsidRPr="00CF18F6">
        <w:rPr>
          <w:rFonts w:asciiTheme="majorHAnsi" w:hAnsiTheme="majorHAnsi"/>
        </w:rPr>
        <w:t>LAB’URBA</w:t>
      </w:r>
      <w:r w:rsidR="003B5B3E" w:rsidRPr="00CF18F6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sz w:val="28"/>
            <w:szCs w:val="28"/>
          </w:rPr>
          <w:id w:val="-18907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4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323D7D" w:rsidRPr="00CF18F6" w:rsidRDefault="00323D7D" w:rsidP="00BF455F">
      <w:pPr>
        <w:pBdr>
          <w:left w:val="single" w:sz="12" w:space="4" w:color="A50021"/>
        </w:pBdr>
        <w:tabs>
          <w:tab w:val="left" w:pos="1701"/>
        </w:tabs>
        <w:spacing w:after="0" w:line="240" w:lineRule="auto"/>
        <w:ind w:left="180"/>
        <w:jc w:val="both"/>
        <w:rPr>
          <w:rFonts w:asciiTheme="majorHAnsi" w:hAnsiTheme="majorHAnsi"/>
        </w:rPr>
      </w:pPr>
      <w:r w:rsidRPr="00CF18F6">
        <w:rPr>
          <w:rFonts w:asciiTheme="majorHAnsi" w:hAnsiTheme="majorHAnsi"/>
        </w:rPr>
        <w:t>LATTS</w:t>
      </w:r>
      <w:r w:rsidR="003B5B3E" w:rsidRPr="00CF18F6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sz w:val="28"/>
            <w:szCs w:val="28"/>
          </w:rPr>
          <w:id w:val="22087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4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323D7D" w:rsidRPr="00CF18F6" w:rsidRDefault="00323D7D" w:rsidP="00BF455F">
      <w:pPr>
        <w:pBdr>
          <w:left w:val="single" w:sz="12" w:space="4" w:color="A50021"/>
        </w:pBdr>
        <w:tabs>
          <w:tab w:val="left" w:pos="1701"/>
        </w:tabs>
        <w:spacing w:after="0" w:line="240" w:lineRule="auto"/>
        <w:ind w:left="180"/>
        <w:jc w:val="both"/>
        <w:rPr>
          <w:rFonts w:asciiTheme="majorHAnsi" w:hAnsiTheme="majorHAnsi"/>
        </w:rPr>
      </w:pPr>
      <w:r w:rsidRPr="00CF18F6">
        <w:rPr>
          <w:rFonts w:asciiTheme="majorHAnsi" w:hAnsiTheme="majorHAnsi"/>
        </w:rPr>
        <w:t>LEESU</w:t>
      </w:r>
      <w:r w:rsidR="003B5B3E" w:rsidRPr="00CF18F6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sz w:val="28"/>
            <w:szCs w:val="28"/>
          </w:rPr>
          <w:id w:val="1790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4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323D7D" w:rsidRPr="00CF18F6" w:rsidRDefault="00323D7D" w:rsidP="00BF455F">
      <w:pPr>
        <w:pBdr>
          <w:left w:val="single" w:sz="12" w:space="4" w:color="A50021"/>
        </w:pBdr>
        <w:tabs>
          <w:tab w:val="left" w:pos="1701"/>
        </w:tabs>
        <w:spacing w:after="0" w:line="240" w:lineRule="auto"/>
        <w:ind w:left="180"/>
        <w:jc w:val="both"/>
        <w:rPr>
          <w:rFonts w:asciiTheme="majorHAnsi" w:hAnsiTheme="majorHAnsi"/>
        </w:rPr>
      </w:pPr>
      <w:r w:rsidRPr="00CF18F6">
        <w:rPr>
          <w:rFonts w:asciiTheme="majorHAnsi" w:hAnsiTheme="majorHAnsi"/>
        </w:rPr>
        <w:t>LEPSIS</w:t>
      </w:r>
      <w:r w:rsidR="003B5B3E" w:rsidRPr="00CF18F6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sz w:val="28"/>
            <w:szCs w:val="28"/>
          </w:rPr>
          <w:id w:val="103239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4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323D7D" w:rsidRPr="00CF18F6" w:rsidRDefault="00323D7D" w:rsidP="00BF455F">
      <w:pPr>
        <w:pBdr>
          <w:left w:val="single" w:sz="12" w:space="4" w:color="A50021"/>
        </w:pBdr>
        <w:tabs>
          <w:tab w:val="left" w:pos="1701"/>
        </w:tabs>
        <w:spacing w:after="0" w:line="240" w:lineRule="auto"/>
        <w:ind w:left="180"/>
        <w:jc w:val="both"/>
        <w:rPr>
          <w:rFonts w:asciiTheme="majorHAnsi" w:hAnsiTheme="majorHAnsi"/>
        </w:rPr>
      </w:pPr>
      <w:r w:rsidRPr="00CF18F6">
        <w:rPr>
          <w:rFonts w:asciiTheme="majorHAnsi" w:hAnsiTheme="majorHAnsi"/>
        </w:rPr>
        <w:t>LISA</w:t>
      </w:r>
      <w:r w:rsidR="003B5B3E" w:rsidRPr="00CF18F6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sz w:val="28"/>
            <w:szCs w:val="28"/>
          </w:rPr>
          <w:id w:val="84374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4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323D7D" w:rsidRPr="00CF18F6" w:rsidRDefault="00323D7D" w:rsidP="00BF455F">
      <w:pPr>
        <w:pBdr>
          <w:left w:val="single" w:sz="12" w:space="4" w:color="A50021"/>
        </w:pBdr>
        <w:tabs>
          <w:tab w:val="left" w:pos="1701"/>
        </w:tabs>
        <w:spacing w:after="0" w:line="240" w:lineRule="auto"/>
        <w:ind w:left="180"/>
        <w:jc w:val="both"/>
        <w:rPr>
          <w:rFonts w:asciiTheme="majorHAnsi" w:hAnsiTheme="majorHAnsi"/>
        </w:rPr>
      </w:pPr>
      <w:r w:rsidRPr="00CF18F6">
        <w:rPr>
          <w:rFonts w:asciiTheme="majorHAnsi" w:hAnsiTheme="majorHAnsi"/>
        </w:rPr>
        <w:t>LVMT</w:t>
      </w:r>
      <w:r w:rsidR="003B5B3E" w:rsidRPr="00CF18F6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sz w:val="28"/>
            <w:szCs w:val="28"/>
          </w:rPr>
          <w:id w:val="-192410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4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6F7890" w:rsidRPr="006F7890" w:rsidRDefault="00323D7D" w:rsidP="00BF455F">
      <w:pPr>
        <w:pBdr>
          <w:left w:val="single" w:sz="12" w:space="4" w:color="A50021"/>
        </w:pBdr>
        <w:tabs>
          <w:tab w:val="left" w:pos="1701"/>
        </w:tabs>
        <w:spacing w:after="0" w:line="240" w:lineRule="auto"/>
        <w:ind w:left="180"/>
        <w:jc w:val="both"/>
        <w:rPr>
          <w:sz w:val="20"/>
          <w:szCs w:val="20"/>
        </w:rPr>
      </w:pPr>
      <w:r w:rsidRPr="00CF18F6">
        <w:rPr>
          <w:rFonts w:asciiTheme="majorHAnsi" w:hAnsiTheme="majorHAnsi"/>
        </w:rPr>
        <w:t>SPLOTT</w:t>
      </w:r>
      <w:r w:rsidR="003B5B3E" w:rsidRPr="00025496">
        <w:tab/>
      </w:r>
      <w:sdt>
        <w:sdtPr>
          <w:rPr>
            <w:sz w:val="28"/>
            <w:szCs w:val="28"/>
          </w:rPr>
          <w:id w:val="41228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4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194BC2" w:rsidRPr="00F726E2" w:rsidRDefault="00A14049" w:rsidP="007E6CA7">
      <w:pPr>
        <w:pStyle w:val="Titre"/>
        <w:spacing w:before="240" w:after="120"/>
      </w:pPr>
      <w:r>
        <w:t>Chercheurs engagés dans le projet</w:t>
      </w:r>
    </w:p>
    <w:tbl>
      <w:tblPr>
        <w:tblStyle w:val="Grilledutableau"/>
        <w:tblW w:w="10490" w:type="dxa"/>
        <w:tblInd w:w="-5" w:type="dxa"/>
        <w:tblBorders>
          <w:top w:val="none" w:sz="0" w:space="0" w:color="auto"/>
          <w:left w:val="single" w:sz="12" w:space="0" w:color="A50021"/>
          <w:bottom w:val="none" w:sz="0" w:space="0" w:color="auto"/>
          <w:right w:val="none" w:sz="0" w:space="0" w:color="auto"/>
          <w:insideH w:val="single" w:sz="12" w:space="0" w:color="A50021"/>
          <w:insideV w:val="single" w:sz="12" w:space="0" w:color="A50021"/>
        </w:tblBorders>
        <w:tblLook w:val="04A0" w:firstRow="1" w:lastRow="0" w:firstColumn="1" w:lastColumn="0" w:noHBand="0" w:noVBand="1"/>
      </w:tblPr>
      <w:tblGrid>
        <w:gridCol w:w="10490"/>
      </w:tblGrid>
      <w:tr w:rsidR="00A0160D" w:rsidTr="00482F61">
        <w:tc>
          <w:tcPr>
            <w:tcW w:w="10490" w:type="dxa"/>
            <w:shd w:val="clear" w:color="auto" w:fill="auto"/>
          </w:tcPr>
          <w:p w:rsidR="00C27AC6" w:rsidRPr="00A038C7" w:rsidRDefault="00A038C7" w:rsidP="00367A0B">
            <w:pPr>
              <w:ind w:right="180"/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A038C7">
              <w:rPr>
                <w:color w:val="A6A6A6" w:themeColor="background1" w:themeShade="A6"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A0160D" w:rsidRPr="00A038C7" w:rsidRDefault="00A038C7" w:rsidP="00367A0B">
            <w:pPr>
              <w:ind w:right="180"/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A038C7">
              <w:rPr>
                <w:color w:val="A6A6A6" w:themeColor="background1" w:themeShade="A6"/>
                <w:sz w:val="28"/>
                <w:szCs w:val="28"/>
              </w:rPr>
              <w:t>--------------------------------------------------------------------------------------------------------------------</w:t>
            </w:r>
          </w:p>
          <w:p w:rsidR="00A0160D" w:rsidRPr="00981182" w:rsidRDefault="00A0160D" w:rsidP="00367A0B">
            <w:pPr>
              <w:ind w:right="180"/>
              <w:jc w:val="both"/>
              <w:rPr>
                <w:color w:val="A50021"/>
                <w:sz w:val="16"/>
                <w:szCs w:val="16"/>
              </w:rPr>
            </w:pPr>
          </w:p>
        </w:tc>
      </w:tr>
    </w:tbl>
    <w:p w:rsidR="00586454" w:rsidRDefault="001D0F1E" w:rsidP="00F67C6E">
      <w:pPr>
        <w:pStyle w:val="Titre"/>
        <w:spacing w:before="240" w:after="120"/>
      </w:pPr>
      <w:r>
        <w:t xml:space="preserve">Estimation </w:t>
      </w:r>
      <w:r w:rsidR="00A14049">
        <w:t>a priori</w:t>
      </w:r>
    </w:p>
    <w:tbl>
      <w:tblPr>
        <w:tblStyle w:val="Grilledutableau"/>
        <w:tblW w:w="10490" w:type="dxa"/>
        <w:tblInd w:w="-5" w:type="dxa"/>
        <w:tblBorders>
          <w:top w:val="single" w:sz="4" w:space="0" w:color="A50021"/>
          <w:left w:val="single" w:sz="12" w:space="0" w:color="A50021"/>
          <w:bottom w:val="single" w:sz="4" w:space="0" w:color="A50021"/>
          <w:right w:val="single" w:sz="4" w:space="0" w:color="A50021"/>
          <w:insideH w:val="single" w:sz="4" w:space="0" w:color="A50021"/>
          <w:insideV w:val="single" w:sz="4" w:space="0" w:color="A50021"/>
        </w:tblBorders>
        <w:tblLook w:val="04A0" w:firstRow="1" w:lastRow="0" w:firstColumn="1" w:lastColumn="0" w:noHBand="0" w:noVBand="1"/>
      </w:tblPr>
      <w:tblGrid>
        <w:gridCol w:w="1751"/>
        <w:gridCol w:w="1604"/>
        <w:gridCol w:w="1749"/>
        <w:gridCol w:w="1701"/>
        <w:gridCol w:w="1559"/>
        <w:gridCol w:w="2126"/>
      </w:tblGrid>
      <w:tr w:rsidR="00CD21BF" w:rsidTr="001E7B6C">
        <w:tc>
          <w:tcPr>
            <w:tcW w:w="1751" w:type="dxa"/>
            <w:shd w:val="clear" w:color="auto" w:fill="auto"/>
            <w:vAlign w:val="center"/>
          </w:tcPr>
          <w:p w:rsidR="00CD21BF" w:rsidRPr="003C0985" w:rsidRDefault="00CD21BF" w:rsidP="001E7B6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C0985">
              <w:rPr>
                <w:rFonts w:asciiTheme="majorHAnsi" w:hAnsiTheme="majorHAnsi"/>
                <w:color w:val="000000" w:themeColor="text1"/>
              </w:rPr>
              <w:t>Nombre de signes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D21BF" w:rsidRPr="003C0985" w:rsidRDefault="00CD21BF" w:rsidP="001E7B6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C0985">
              <w:rPr>
                <w:rFonts w:asciiTheme="majorHAnsi" w:hAnsiTheme="majorHAnsi"/>
                <w:color w:val="000000" w:themeColor="text1"/>
              </w:rPr>
              <w:t>Nombre de pages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D21BF" w:rsidRPr="003C0985" w:rsidRDefault="00CD21BF" w:rsidP="001E7B6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C0985">
              <w:rPr>
                <w:rFonts w:asciiTheme="majorHAnsi" w:hAnsiTheme="majorHAnsi"/>
                <w:color w:val="000000" w:themeColor="text1"/>
              </w:rPr>
              <w:t>Nombre d’illustrations couleur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1BF" w:rsidRPr="003C0985" w:rsidRDefault="00CD21BF" w:rsidP="001E7B6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C0985">
              <w:rPr>
                <w:rFonts w:asciiTheme="majorHAnsi" w:hAnsiTheme="majorHAnsi"/>
                <w:color w:val="000000" w:themeColor="text1"/>
              </w:rPr>
              <w:t>Autres illustrations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1BF" w:rsidRPr="003C0985" w:rsidRDefault="00CD21BF" w:rsidP="001E7B6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C0985">
              <w:rPr>
                <w:rFonts w:asciiTheme="majorHAnsi" w:hAnsiTheme="majorHAnsi"/>
                <w:color w:val="000000" w:themeColor="text1"/>
              </w:rPr>
              <w:t>Etat d’avancement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1BF" w:rsidRPr="003C0985" w:rsidRDefault="00CD21BF" w:rsidP="001E7B6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C0985">
              <w:rPr>
                <w:rFonts w:asciiTheme="majorHAnsi" w:hAnsiTheme="majorHAnsi"/>
                <w:color w:val="000000" w:themeColor="text1"/>
              </w:rPr>
              <w:t>Date prévisionnelle d’achèvement</w:t>
            </w:r>
          </w:p>
        </w:tc>
      </w:tr>
      <w:tr w:rsidR="00CD21BF" w:rsidTr="001E7B6C">
        <w:tc>
          <w:tcPr>
            <w:tcW w:w="1751" w:type="dxa"/>
            <w:shd w:val="clear" w:color="auto" w:fill="auto"/>
          </w:tcPr>
          <w:p w:rsidR="00CD21BF" w:rsidRDefault="00CD21BF" w:rsidP="001E7B6C">
            <w:pPr>
              <w:jc w:val="center"/>
              <w:rPr>
                <w:color w:val="000000" w:themeColor="text1"/>
              </w:rPr>
            </w:pPr>
          </w:p>
          <w:p w:rsidR="00CD21BF" w:rsidRDefault="00CD21BF" w:rsidP="001E7B6C">
            <w:pPr>
              <w:jc w:val="center"/>
              <w:rPr>
                <w:color w:val="000000" w:themeColor="text1"/>
              </w:rPr>
            </w:pPr>
          </w:p>
          <w:p w:rsidR="00CD21BF" w:rsidRPr="00F20238" w:rsidRDefault="00CD21BF" w:rsidP="001E7B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4" w:type="dxa"/>
            <w:shd w:val="clear" w:color="auto" w:fill="auto"/>
          </w:tcPr>
          <w:p w:rsidR="00CD21BF" w:rsidRPr="00F20238" w:rsidRDefault="00CD21BF" w:rsidP="001E7B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9" w:type="dxa"/>
            <w:shd w:val="clear" w:color="auto" w:fill="auto"/>
          </w:tcPr>
          <w:p w:rsidR="00CD21BF" w:rsidRPr="00F20238" w:rsidRDefault="00CD21BF" w:rsidP="001E7B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CD21BF" w:rsidRPr="00F20238" w:rsidRDefault="00CD21BF" w:rsidP="001E7B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CD21BF" w:rsidRPr="00F20238" w:rsidRDefault="00CD21BF" w:rsidP="001E7B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CD21BF" w:rsidRPr="00F20238" w:rsidRDefault="00CD21BF" w:rsidP="001E7B6C">
            <w:pPr>
              <w:jc w:val="center"/>
              <w:rPr>
                <w:color w:val="000000" w:themeColor="text1"/>
              </w:rPr>
            </w:pPr>
          </w:p>
        </w:tc>
      </w:tr>
    </w:tbl>
    <w:p w:rsidR="0060482D" w:rsidRDefault="0060482D" w:rsidP="00F67C6E">
      <w:pPr>
        <w:pStyle w:val="Titre"/>
        <w:pBdr>
          <w:bottom w:val="none" w:sz="0" w:space="0" w:color="auto"/>
        </w:pBdr>
        <w:spacing w:after="120"/>
      </w:pPr>
    </w:p>
    <w:p w:rsidR="0060482D" w:rsidRDefault="0060482D">
      <w:pPr>
        <w:rPr>
          <w:rFonts w:asciiTheme="majorHAnsi" w:eastAsiaTheme="majorEastAsia" w:hAnsiTheme="majorHAnsi" w:cstheme="majorBidi"/>
          <w:color w:val="A50021"/>
          <w:spacing w:val="5"/>
          <w:kern w:val="28"/>
          <w:sz w:val="40"/>
          <w:szCs w:val="52"/>
        </w:rPr>
      </w:pPr>
      <w:r>
        <w:br w:type="page"/>
      </w:r>
    </w:p>
    <w:p w:rsidR="00A0160D" w:rsidRPr="007E6CA7" w:rsidRDefault="00A14049" w:rsidP="007E6CA7">
      <w:pPr>
        <w:pStyle w:val="Titre"/>
        <w:spacing w:after="120"/>
      </w:pPr>
      <w:r>
        <w:lastRenderedPageBreak/>
        <w:t>Résumé</w:t>
      </w:r>
    </w:p>
    <w:tbl>
      <w:tblPr>
        <w:tblStyle w:val="Grilledutableau"/>
        <w:tblW w:w="10490" w:type="dxa"/>
        <w:tblInd w:w="-5" w:type="dxa"/>
        <w:tblBorders>
          <w:top w:val="none" w:sz="0" w:space="0" w:color="auto"/>
          <w:left w:val="single" w:sz="12" w:space="0" w:color="A50021"/>
          <w:bottom w:val="none" w:sz="0" w:space="0" w:color="auto"/>
          <w:right w:val="none" w:sz="0" w:space="0" w:color="auto"/>
          <w:insideH w:val="single" w:sz="12" w:space="0" w:color="A50021"/>
          <w:insideV w:val="single" w:sz="12" w:space="0" w:color="A50021"/>
        </w:tblBorders>
        <w:tblLook w:val="04A0" w:firstRow="1" w:lastRow="0" w:firstColumn="1" w:lastColumn="0" w:noHBand="0" w:noVBand="1"/>
      </w:tblPr>
      <w:tblGrid>
        <w:gridCol w:w="10490"/>
      </w:tblGrid>
      <w:tr w:rsidR="00A0160D" w:rsidTr="00482F61">
        <w:tc>
          <w:tcPr>
            <w:tcW w:w="10490" w:type="dxa"/>
            <w:shd w:val="clear" w:color="auto" w:fill="auto"/>
          </w:tcPr>
          <w:p w:rsidR="00A0160D" w:rsidRPr="00A038C7" w:rsidRDefault="00A038C7" w:rsidP="00753891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0C5698">
              <w:rPr>
                <w:color w:val="A6A6A6" w:themeColor="background1" w:themeShade="A6"/>
                <w:sz w:val="28"/>
                <w:szCs w:val="28"/>
              </w:rPr>
              <w:t>-------------------------------</w:t>
            </w:r>
          </w:p>
          <w:p w:rsidR="00A0160D" w:rsidRPr="00797761" w:rsidRDefault="00A0160D" w:rsidP="006E522A">
            <w:pPr>
              <w:jc w:val="both"/>
              <w:rPr>
                <w:color w:val="A50021"/>
                <w:sz w:val="16"/>
                <w:szCs w:val="16"/>
              </w:rPr>
            </w:pPr>
          </w:p>
        </w:tc>
      </w:tr>
    </w:tbl>
    <w:p w:rsidR="00311982" w:rsidRPr="007E6CA7" w:rsidRDefault="00A14049" w:rsidP="000C5698">
      <w:pPr>
        <w:pStyle w:val="Titre"/>
        <w:spacing w:before="240" w:after="120"/>
      </w:pPr>
      <w:r>
        <w:t>Table des matières</w:t>
      </w:r>
      <w:r w:rsidR="001D0F1E">
        <w:t xml:space="preserve"> prévisionnelle</w:t>
      </w:r>
    </w:p>
    <w:tbl>
      <w:tblPr>
        <w:tblStyle w:val="Grilledutableau"/>
        <w:tblW w:w="10490" w:type="dxa"/>
        <w:tblInd w:w="-5" w:type="dxa"/>
        <w:tblBorders>
          <w:top w:val="none" w:sz="0" w:space="0" w:color="auto"/>
          <w:left w:val="single" w:sz="12" w:space="0" w:color="A50021"/>
          <w:bottom w:val="none" w:sz="0" w:space="0" w:color="auto"/>
          <w:right w:val="none" w:sz="0" w:space="0" w:color="auto"/>
          <w:insideH w:val="single" w:sz="12" w:space="0" w:color="A50021"/>
          <w:insideV w:val="single" w:sz="12" w:space="0" w:color="A5002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90"/>
      </w:tblGrid>
      <w:tr w:rsidR="00A0160D" w:rsidTr="00482F61">
        <w:tc>
          <w:tcPr>
            <w:tcW w:w="10490" w:type="dxa"/>
            <w:shd w:val="clear" w:color="auto" w:fill="auto"/>
          </w:tcPr>
          <w:p w:rsidR="00A0160D" w:rsidRPr="006E522A" w:rsidRDefault="006E522A" w:rsidP="00367A0B">
            <w:pPr>
              <w:ind w:right="180"/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6E522A">
              <w:rPr>
                <w:color w:val="A6A6A6" w:themeColor="background1" w:themeShade="A6"/>
                <w:sz w:val="28"/>
                <w:szCs w:val="28"/>
              </w:rPr>
              <w:t>--------</w:t>
            </w:r>
            <w:r>
              <w:rPr>
                <w:color w:val="A6A6A6" w:themeColor="background1" w:themeShade="A6"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AE1166" w:rsidRPr="007E6CA7" w:rsidRDefault="00A14049" w:rsidP="00F67C6E">
      <w:pPr>
        <w:pStyle w:val="Titre"/>
        <w:spacing w:before="240" w:after="120"/>
        <w:jc w:val="both"/>
      </w:pPr>
      <w:r>
        <w:lastRenderedPageBreak/>
        <w:t xml:space="preserve">Argumentaires sur l’intérêt de l’ouvrage – l’originalité de sa contribution </w:t>
      </w:r>
      <w:r w:rsidRPr="00DB4C40">
        <w:rPr>
          <w:color w:val="auto"/>
          <w:sz w:val="36"/>
          <w:szCs w:val="36"/>
        </w:rPr>
        <w:t xml:space="preserve">(notamment au travers du croisement disciplinaire) </w:t>
      </w:r>
      <w:r>
        <w:t>et le lien avec les démarches du LABEX :</w:t>
      </w:r>
    </w:p>
    <w:tbl>
      <w:tblPr>
        <w:tblStyle w:val="Grilledutableau"/>
        <w:tblW w:w="0" w:type="auto"/>
        <w:tblBorders>
          <w:top w:val="none" w:sz="0" w:space="0" w:color="auto"/>
          <w:left w:val="single" w:sz="12" w:space="0" w:color="A50021"/>
          <w:bottom w:val="none" w:sz="0" w:space="0" w:color="auto"/>
          <w:right w:val="none" w:sz="0" w:space="0" w:color="auto"/>
          <w:insideH w:val="single" w:sz="12" w:space="0" w:color="A50021"/>
          <w:insideV w:val="single" w:sz="12" w:space="0" w:color="A5002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33"/>
      </w:tblGrid>
      <w:tr w:rsidR="00A0160D" w:rsidTr="006E522A">
        <w:tc>
          <w:tcPr>
            <w:tcW w:w="10333" w:type="dxa"/>
            <w:shd w:val="clear" w:color="auto" w:fill="auto"/>
          </w:tcPr>
          <w:p w:rsidR="00A0160D" w:rsidRDefault="00A0160D" w:rsidP="00367A0B">
            <w:pPr>
              <w:ind w:right="180"/>
            </w:pPr>
          </w:p>
          <w:p w:rsidR="00A0160D" w:rsidRPr="00B31F4F" w:rsidRDefault="006E522A" w:rsidP="00367A0B">
            <w:pPr>
              <w:ind w:right="18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B31F4F">
              <w:rPr>
                <w:color w:val="A6A6A6" w:themeColor="background1" w:themeShade="A6"/>
              </w:rPr>
              <w:t>------------------</w:t>
            </w:r>
          </w:p>
          <w:p w:rsidR="00A0160D" w:rsidRPr="00981182" w:rsidRDefault="00A0160D" w:rsidP="00367A0B">
            <w:pPr>
              <w:ind w:right="180"/>
              <w:rPr>
                <w:sz w:val="16"/>
                <w:szCs w:val="16"/>
              </w:rPr>
            </w:pPr>
          </w:p>
        </w:tc>
      </w:tr>
    </w:tbl>
    <w:p w:rsidR="00566C4C" w:rsidRDefault="00566C4C" w:rsidP="004C4B0D"/>
    <w:sectPr w:rsidR="00566C4C" w:rsidSect="00691164">
      <w:footerReference w:type="defaul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648" w:rsidRDefault="00105648" w:rsidP="0050782B">
      <w:pPr>
        <w:spacing w:after="0" w:line="240" w:lineRule="auto"/>
      </w:pPr>
      <w:r>
        <w:separator/>
      </w:r>
    </w:p>
  </w:endnote>
  <w:endnote w:type="continuationSeparator" w:id="0">
    <w:p w:rsidR="00105648" w:rsidRDefault="00105648" w:rsidP="0050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936115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921011213"/>
          <w:docPartObj>
            <w:docPartGallery w:val="Page Numbers (Top of Page)"/>
            <w:docPartUnique/>
          </w:docPartObj>
        </w:sdtPr>
        <w:sdtEndPr/>
        <w:sdtContent>
          <w:p w:rsidR="00360E7F" w:rsidRDefault="00360E7F">
            <w:pPr>
              <w:pStyle w:val="Pieddepage"/>
              <w:jc w:val="right"/>
            </w:pPr>
            <w:r w:rsidRPr="00360E7F">
              <w:rPr>
                <w:sz w:val="18"/>
                <w:szCs w:val="18"/>
              </w:rPr>
              <w:t xml:space="preserve">Page </w:t>
            </w:r>
            <w:r w:rsidRPr="00360E7F">
              <w:rPr>
                <w:b/>
                <w:bCs/>
                <w:sz w:val="18"/>
                <w:szCs w:val="18"/>
              </w:rPr>
              <w:fldChar w:fldCharType="begin"/>
            </w:r>
            <w:r w:rsidRPr="00360E7F">
              <w:rPr>
                <w:b/>
                <w:bCs/>
                <w:sz w:val="18"/>
                <w:szCs w:val="18"/>
              </w:rPr>
              <w:instrText>PAGE</w:instrText>
            </w:r>
            <w:r w:rsidRPr="00360E7F">
              <w:rPr>
                <w:b/>
                <w:bCs/>
                <w:sz w:val="18"/>
                <w:szCs w:val="18"/>
              </w:rPr>
              <w:fldChar w:fldCharType="separate"/>
            </w:r>
            <w:r w:rsidR="00053EF3">
              <w:rPr>
                <w:b/>
                <w:bCs/>
                <w:noProof/>
                <w:sz w:val="18"/>
                <w:szCs w:val="18"/>
              </w:rPr>
              <w:t>4</w:t>
            </w:r>
            <w:r w:rsidRPr="00360E7F">
              <w:rPr>
                <w:b/>
                <w:bCs/>
                <w:sz w:val="18"/>
                <w:szCs w:val="18"/>
              </w:rPr>
              <w:fldChar w:fldCharType="end"/>
            </w:r>
            <w:r w:rsidRPr="00360E7F">
              <w:rPr>
                <w:sz w:val="18"/>
                <w:szCs w:val="18"/>
              </w:rPr>
              <w:t xml:space="preserve"> sur </w:t>
            </w:r>
            <w:r w:rsidRPr="00360E7F">
              <w:rPr>
                <w:b/>
                <w:bCs/>
                <w:sz w:val="18"/>
                <w:szCs w:val="18"/>
              </w:rPr>
              <w:fldChar w:fldCharType="begin"/>
            </w:r>
            <w:r w:rsidRPr="00360E7F">
              <w:rPr>
                <w:b/>
                <w:bCs/>
                <w:sz w:val="18"/>
                <w:szCs w:val="18"/>
              </w:rPr>
              <w:instrText>NUMPAGES</w:instrText>
            </w:r>
            <w:r w:rsidRPr="00360E7F">
              <w:rPr>
                <w:b/>
                <w:bCs/>
                <w:sz w:val="18"/>
                <w:szCs w:val="18"/>
              </w:rPr>
              <w:fldChar w:fldCharType="separate"/>
            </w:r>
            <w:r w:rsidR="00053EF3">
              <w:rPr>
                <w:b/>
                <w:bCs/>
                <w:noProof/>
                <w:sz w:val="18"/>
                <w:szCs w:val="18"/>
              </w:rPr>
              <w:t>4</w:t>
            </w:r>
            <w:r w:rsidRPr="00360E7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0782B" w:rsidRDefault="005078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648" w:rsidRDefault="00105648" w:rsidP="0050782B">
      <w:pPr>
        <w:spacing w:after="0" w:line="240" w:lineRule="auto"/>
      </w:pPr>
      <w:r>
        <w:separator/>
      </w:r>
    </w:p>
  </w:footnote>
  <w:footnote w:type="continuationSeparator" w:id="0">
    <w:p w:rsidR="00105648" w:rsidRDefault="00105648" w:rsidP="00507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85"/>
    <w:rsid w:val="0001510A"/>
    <w:rsid w:val="00015ACE"/>
    <w:rsid w:val="0001610E"/>
    <w:rsid w:val="00025496"/>
    <w:rsid w:val="00046B04"/>
    <w:rsid w:val="00053EF3"/>
    <w:rsid w:val="00063368"/>
    <w:rsid w:val="0009593C"/>
    <w:rsid w:val="000B4ABA"/>
    <w:rsid w:val="000C55DD"/>
    <w:rsid w:val="000C5698"/>
    <w:rsid w:val="000C572B"/>
    <w:rsid w:val="000D002B"/>
    <w:rsid w:val="000D3B24"/>
    <w:rsid w:val="000F6C5A"/>
    <w:rsid w:val="00105648"/>
    <w:rsid w:val="00112304"/>
    <w:rsid w:val="001172C7"/>
    <w:rsid w:val="0012303C"/>
    <w:rsid w:val="00150E5A"/>
    <w:rsid w:val="001729DD"/>
    <w:rsid w:val="00175847"/>
    <w:rsid w:val="00194BC2"/>
    <w:rsid w:val="00196B19"/>
    <w:rsid w:val="001B2C4A"/>
    <w:rsid w:val="001B4DDC"/>
    <w:rsid w:val="001D0F1E"/>
    <w:rsid w:val="00210B09"/>
    <w:rsid w:val="00222146"/>
    <w:rsid w:val="00223122"/>
    <w:rsid w:val="00240363"/>
    <w:rsid w:val="00274FCD"/>
    <w:rsid w:val="002A2EC5"/>
    <w:rsid w:val="002B1CFA"/>
    <w:rsid w:val="002B5170"/>
    <w:rsid w:val="002C44CE"/>
    <w:rsid w:val="002E2C93"/>
    <w:rsid w:val="002F38F6"/>
    <w:rsid w:val="00304AA7"/>
    <w:rsid w:val="00311982"/>
    <w:rsid w:val="00314FE1"/>
    <w:rsid w:val="00323D7D"/>
    <w:rsid w:val="00330D5D"/>
    <w:rsid w:val="00360E7F"/>
    <w:rsid w:val="00367A0B"/>
    <w:rsid w:val="00374579"/>
    <w:rsid w:val="00377067"/>
    <w:rsid w:val="003936E2"/>
    <w:rsid w:val="003B5B3E"/>
    <w:rsid w:val="003C0985"/>
    <w:rsid w:val="003C2355"/>
    <w:rsid w:val="003C32E4"/>
    <w:rsid w:val="003D226B"/>
    <w:rsid w:val="003D4AEF"/>
    <w:rsid w:val="003D5D5F"/>
    <w:rsid w:val="003F6A62"/>
    <w:rsid w:val="00407035"/>
    <w:rsid w:val="0041190A"/>
    <w:rsid w:val="00416133"/>
    <w:rsid w:val="00416600"/>
    <w:rsid w:val="004222BE"/>
    <w:rsid w:val="00435C48"/>
    <w:rsid w:val="0043678A"/>
    <w:rsid w:val="00466624"/>
    <w:rsid w:val="00482F61"/>
    <w:rsid w:val="00486C5A"/>
    <w:rsid w:val="004A4F94"/>
    <w:rsid w:val="004C4B0D"/>
    <w:rsid w:val="004D1A2D"/>
    <w:rsid w:val="004D2B4C"/>
    <w:rsid w:val="004D2C1F"/>
    <w:rsid w:val="004E5D17"/>
    <w:rsid w:val="0050782B"/>
    <w:rsid w:val="00514F24"/>
    <w:rsid w:val="00527DE2"/>
    <w:rsid w:val="00566C4C"/>
    <w:rsid w:val="00582062"/>
    <w:rsid w:val="00586454"/>
    <w:rsid w:val="00587C6F"/>
    <w:rsid w:val="005A0414"/>
    <w:rsid w:val="005B764A"/>
    <w:rsid w:val="005E0D72"/>
    <w:rsid w:val="005E61B2"/>
    <w:rsid w:val="005F68AE"/>
    <w:rsid w:val="006021D2"/>
    <w:rsid w:val="0060482D"/>
    <w:rsid w:val="00604CCB"/>
    <w:rsid w:val="006146E9"/>
    <w:rsid w:val="0063517C"/>
    <w:rsid w:val="00637366"/>
    <w:rsid w:val="00651049"/>
    <w:rsid w:val="00651BD0"/>
    <w:rsid w:val="00685843"/>
    <w:rsid w:val="00691164"/>
    <w:rsid w:val="006A4C47"/>
    <w:rsid w:val="006C0210"/>
    <w:rsid w:val="006C356F"/>
    <w:rsid w:val="006D0913"/>
    <w:rsid w:val="006D1232"/>
    <w:rsid w:val="006D2392"/>
    <w:rsid w:val="006E16A1"/>
    <w:rsid w:val="006E522A"/>
    <w:rsid w:val="006F1FB8"/>
    <w:rsid w:val="006F7890"/>
    <w:rsid w:val="0074035A"/>
    <w:rsid w:val="00750A7C"/>
    <w:rsid w:val="00753891"/>
    <w:rsid w:val="0077229C"/>
    <w:rsid w:val="00777837"/>
    <w:rsid w:val="00797761"/>
    <w:rsid w:val="007B1914"/>
    <w:rsid w:val="007C3751"/>
    <w:rsid w:val="007C703B"/>
    <w:rsid w:val="007D0928"/>
    <w:rsid w:val="007D4194"/>
    <w:rsid w:val="007D4F97"/>
    <w:rsid w:val="007D51E1"/>
    <w:rsid w:val="007E122C"/>
    <w:rsid w:val="007E6CA7"/>
    <w:rsid w:val="007E7000"/>
    <w:rsid w:val="007F3D4B"/>
    <w:rsid w:val="007F7BA6"/>
    <w:rsid w:val="0082044B"/>
    <w:rsid w:val="00835EB4"/>
    <w:rsid w:val="008576D1"/>
    <w:rsid w:val="00864FB1"/>
    <w:rsid w:val="00865958"/>
    <w:rsid w:val="0088014B"/>
    <w:rsid w:val="00882C77"/>
    <w:rsid w:val="0089533F"/>
    <w:rsid w:val="008B6C6C"/>
    <w:rsid w:val="008C637E"/>
    <w:rsid w:val="008E0DAC"/>
    <w:rsid w:val="008E3E6F"/>
    <w:rsid w:val="008F1B8F"/>
    <w:rsid w:val="00910BA2"/>
    <w:rsid w:val="009174D9"/>
    <w:rsid w:val="009214FD"/>
    <w:rsid w:val="009645F4"/>
    <w:rsid w:val="00970102"/>
    <w:rsid w:val="009775CB"/>
    <w:rsid w:val="00981182"/>
    <w:rsid w:val="009812E8"/>
    <w:rsid w:val="00993DF9"/>
    <w:rsid w:val="009A0D44"/>
    <w:rsid w:val="009B1ED4"/>
    <w:rsid w:val="009B50EF"/>
    <w:rsid w:val="009C4679"/>
    <w:rsid w:val="009D1789"/>
    <w:rsid w:val="009E042E"/>
    <w:rsid w:val="009E0F68"/>
    <w:rsid w:val="009E1F40"/>
    <w:rsid w:val="009E4CF6"/>
    <w:rsid w:val="00A0160D"/>
    <w:rsid w:val="00A038C7"/>
    <w:rsid w:val="00A12004"/>
    <w:rsid w:val="00A14049"/>
    <w:rsid w:val="00A304E5"/>
    <w:rsid w:val="00A42D4F"/>
    <w:rsid w:val="00A8414D"/>
    <w:rsid w:val="00AE1166"/>
    <w:rsid w:val="00AF730E"/>
    <w:rsid w:val="00B01149"/>
    <w:rsid w:val="00B17A46"/>
    <w:rsid w:val="00B21E9B"/>
    <w:rsid w:val="00B31F4F"/>
    <w:rsid w:val="00B53BE6"/>
    <w:rsid w:val="00B602E2"/>
    <w:rsid w:val="00B72F97"/>
    <w:rsid w:val="00B82AFF"/>
    <w:rsid w:val="00BC3D73"/>
    <w:rsid w:val="00BC552B"/>
    <w:rsid w:val="00BF455F"/>
    <w:rsid w:val="00C018A1"/>
    <w:rsid w:val="00C018E5"/>
    <w:rsid w:val="00C06B96"/>
    <w:rsid w:val="00C27AC6"/>
    <w:rsid w:val="00C43A54"/>
    <w:rsid w:val="00C71370"/>
    <w:rsid w:val="00C9468F"/>
    <w:rsid w:val="00CD21BF"/>
    <w:rsid w:val="00CD7BE9"/>
    <w:rsid w:val="00CE4BB9"/>
    <w:rsid w:val="00CF18F6"/>
    <w:rsid w:val="00D04701"/>
    <w:rsid w:val="00D475A1"/>
    <w:rsid w:val="00D6232B"/>
    <w:rsid w:val="00D66B79"/>
    <w:rsid w:val="00D719C3"/>
    <w:rsid w:val="00D85592"/>
    <w:rsid w:val="00D85785"/>
    <w:rsid w:val="00DB4C40"/>
    <w:rsid w:val="00DC6DAA"/>
    <w:rsid w:val="00DD37EC"/>
    <w:rsid w:val="00DE000B"/>
    <w:rsid w:val="00E15787"/>
    <w:rsid w:val="00E26FEF"/>
    <w:rsid w:val="00E43213"/>
    <w:rsid w:val="00E522CD"/>
    <w:rsid w:val="00E66250"/>
    <w:rsid w:val="00E76454"/>
    <w:rsid w:val="00E834F3"/>
    <w:rsid w:val="00E9148F"/>
    <w:rsid w:val="00E9519F"/>
    <w:rsid w:val="00EB5B38"/>
    <w:rsid w:val="00EC21D4"/>
    <w:rsid w:val="00EE2F4F"/>
    <w:rsid w:val="00EE389C"/>
    <w:rsid w:val="00F02972"/>
    <w:rsid w:val="00F20238"/>
    <w:rsid w:val="00F2400A"/>
    <w:rsid w:val="00F315E1"/>
    <w:rsid w:val="00F478E5"/>
    <w:rsid w:val="00F50DE7"/>
    <w:rsid w:val="00F67C6E"/>
    <w:rsid w:val="00F70D83"/>
    <w:rsid w:val="00F726E2"/>
    <w:rsid w:val="00F7730F"/>
    <w:rsid w:val="00F848A1"/>
    <w:rsid w:val="00F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6722DE-ECBC-4FEE-96DA-7D18B7F9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BC3D73"/>
    <w:pPr>
      <w:pBdr>
        <w:bottom w:val="single" w:sz="8" w:space="4" w:color="A5002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5002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3D73"/>
    <w:rPr>
      <w:rFonts w:asciiTheme="majorHAnsi" w:eastAsiaTheme="majorEastAsia" w:hAnsiTheme="majorHAnsi" w:cstheme="majorBidi"/>
      <w:color w:val="A5002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8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7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BE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0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82B"/>
  </w:style>
  <w:style w:type="paragraph" w:styleId="Pieddepage">
    <w:name w:val="footer"/>
    <w:basedOn w:val="Normal"/>
    <w:link w:val="PieddepageCar"/>
    <w:uiPriority w:val="99"/>
    <w:unhideWhenUsed/>
    <w:rsid w:val="0050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iane.thebert@iffstar.f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oeildor.free.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BFAD9-C884-4E91-8648-D17E102E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4</Pages>
  <Words>1749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des ponts Paristech</Company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ALCOUFFE</dc:creator>
  <cp:keywords/>
  <dc:description/>
  <cp:lastModifiedBy>Catherine ALCOUFFE</cp:lastModifiedBy>
  <cp:revision>2</cp:revision>
  <cp:lastPrinted>2019-02-13T14:41:00Z</cp:lastPrinted>
  <dcterms:created xsi:type="dcterms:W3CDTF">2019-02-19T14:25:00Z</dcterms:created>
  <dcterms:modified xsi:type="dcterms:W3CDTF">2019-02-19T14:25:00Z</dcterms:modified>
</cp:coreProperties>
</file>